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F6D" w:rsidRPr="002C1F6D" w:rsidRDefault="002C1F6D" w:rsidP="001904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1F6D">
        <w:rPr>
          <w:rFonts w:ascii="Arial" w:hAnsi="Arial" w:cs="Arial"/>
          <w:b/>
          <w:sz w:val="24"/>
          <w:szCs w:val="24"/>
        </w:rPr>
        <w:t xml:space="preserve">Univerzita </w:t>
      </w:r>
      <w:r w:rsidR="00617628" w:rsidRPr="002C1F6D">
        <w:rPr>
          <w:rFonts w:ascii="Arial" w:hAnsi="Arial" w:cs="Arial"/>
          <w:b/>
          <w:sz w:val="24"/>
          <w:szCs w:val="24"/>
        </w:rPr>
        <w:t>Komenského</w:t>
      </w:r>
      <w:r w:rsidRPr="002C1F6D">
        <w:rPr>
          <w:rFonts w:ascii="Arial" w:hAnsi="Arial" w:cs="Arial"/>
          <w:b/>
          <w:sz w:val="24"/>
          <w:szCs w:val="24"/>
        </w:rPr>
        <w:t xml:space="preserve"> v Bratislave </w:t>
      </w:r>
      <w:r w:rsidR="00617628" w:rsidRPr="002C1F6D">
        <w:rPr>
          <w:rFonts w:ascii="Arial" w:hAnsi="Arial" w:cs="Arial"/>
          <w:b/>
          <w:sz w:val="24"/>
          <w:szCs w:val="24"/>
        </w:rPr>
        <w:t>Právnická</w:t>
      </w:r>
      <w:r w:rsidRPr="002C1F6D">
        <w:rPr>
          <w:rFonts w:ascii="Arial" w:hAnsi="Arial" w:cs="Arial"/>
          <w:b/>
          <w:sz w:val="24"/>
          <w:szCs w:val="24"/>
        </w:rPr>
        <w:t>́ fakulta</w:t>
      </w:r>
    </w:p>
    <w:p w:rsidR="002C1F6D" w:rsidRPr="002C1F6D" w:rsidRDefault="002C1F6D" w:rsidP="0019045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1F6D">
        <w:rPr>
          <w:rFonts w:ascii="Arial" w:hAnsi="Arial" w:cs="Arial"/>
          <w:sz w:val="20"/>
          <w:szCs w:val="20"/>
        </w:rPr>
        <w:br/>
      </w:r>
    </w:p>
    <w:p w:rsidR="00617628" w:rsidRDefault="002C1F6D" w:rsidP="00960F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1F6D">
        <w:rPr>
          <w:rFonts w:ascii="Arial" w:hAnsi="Arial" w:cs="Arial"/>
          <w:sz w:val="20"/>
          <w:szCs w:val="20"/>
        </w:rPr>
        <w:t>doc. JUDr. Alexandra L</w:t>
      </w:r>
      <w:r w:rsidR="00153DF6">
        <w:rPr>
          <w:rFonts w:ascii="Arial" w:hAnsi="Arial" w:cs="Arial"/>
          <w:sz w:val="20"/>
          <w:szCs w:val="20"/>
        </w:rPr>
        <w:t>ö</w:t>
      </w:r>
      <w:r w:rsidRPr="002C1F6D">
        <w:rPr>
          <w:rFonts w:ascii="Arial" w:hAnsi="Arial" w:cs="Arial"/>
          <w:sz w:val="20"/>
          <w:szCs w:val="20"/>
        </w:rPr>
        <w:t>wy, PhD. LL.M., PhD.</w:t>
      </w:r>
    </w:p>
    <w:p w:rsidR="00617628" w:rsidRDefault="002C1F6D" w:rsidP="00960F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1F6D">
        <w:rPr>
          <w:rFonts w:ascii="Arial" w:hAnsi="Arial" w:cs="Arial"/>
          <w:sz w:val="20"/>
          <w:szCs w:val="20"/>
        </w:rPr>
        <w:t xml:space="preserve">Univerzita </w:t>
      </w:r>
      <w:r w:rsidR="00617628" w:rsidRPr="002C1F6D">
        <w:rPr>
          <w:rFonts w:ascii="Arial" w:hAnsi="Arial" w:cs="Arial"/>
          <w:sz w:val="20"/>
          <w:szCs w:val="20"/>
        </w:rPr>
        <w:t>Komenského</w:t>
      </w:r>
      <w:r w:rsidRPr="002C1F6D">
        <w:rPr>
          <w:rFonts w:ascii="Arial" w:hAnsi="Arial" w:cs="Arial"/>
          <w:sz w:val="20"/>
          <w:szCs w:val="20"/>
        </w:rPr>
        <w:t xml:space="preserve"> v Bratislave</w:t>
      </w:r>
    </w:p>
    <w:p w:rsidR="002C1F6D" w:rsidRDefault="00617628" w:rsidP="00960F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1F6D">
        <w:rPr>
          <w:rFonts w:ascii="Arial" w:hAnsi="Arial" w:cs="Arial"/>
          <w:sz w:val="20"/>
          <w:szCs w:val="20"/>
        </w:rPr>
        <w:t>Právnická</w:t>
      </w:r>
      <w:r w:rsidR="002C1F6D" w:rsidRPr="002C1F6D">
        <w:rPr>
          <w:rFonts w:ascii="Arial" w:hAnsi="Arial" w:cs="Arial"/>
          <w:sz w:val="20"/>
          <w:szCs w:val="20"/>
        </w:rPr>
        <w:t xml:space="preserve">́ fakulta </w:t>
      </w:r>
    </w:p>
    <w:p w:rsidR="00617628" w:rsidRDefault="00617628" w:rsidP="00960F3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 občianskeho práva</w:t>
      </w:r>
    </w:p>
    <w:p w:rsidR="00617628" w:rsidRDefault="00617628" w:rsidP="00960F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628" w:rsidRDefault="00617628" w:rsidP="00960F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628" w:rsidRDefault="00617628" w:rsidP="0061762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základe žiadosti predsedu Vedeckej rady Dr. Iur. JUDr. Ing. Michal Turošík, PhD. zo dňa 30. júna 2020 podávam tento</w:t>
      </w:r>
    </w:p>
    <w:p w:rsidR="00617628" w:rsidRDefault="00617628" w:rsidP="0061762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17628" w:rsidRDefault="00617628" w:rsidP="0061762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17628" w:rsidRPr="00617628" w:rsidRDefault="00617628" w:rsidP="00617628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17628">
        <w:rPr>
          <w:rFonts w:ascii="Arial" w:hAnsi="Arial" w:cs="Arial"/>
          <w:b/>
          <w:bCs/>
          <w:sz w:val="20"/>
          <w:szCs w:val="20"/>
        </w:rPr>
        <w:t xml:space="preserve">Oponentský posudok </w:t>
      </w:r>
    </w:p>
    <w:p w:rsidR="00617628" w:rsidRPr="00617628" w:rsidRDefault="00617628" w:rsidP="00617628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17628">
        <w:rPr>
          <w:rFonts w:ascii="Arial" w:hAnsi="Arial" w:cs="Arial"/>
          <w:b/>
          <w:bCs/>
          <w:sz w:val="20"/>
          <w:szCs w:val="20"/>
        </w:rPr>
        <w:t xml:space="preserve">na habilitačnú prácu JUDr. Kataríny Ševcovej, PhD. </w:t>
      </w:r>
    </w:p>
    <w:p w:rsidR="00617628" w:rsidRPr="00617628" w:rsidRDefault="00617628" w:rsidP="00617628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17628">
        <w:rPr>
          <w:rFonts w:ascii="Arial" w:hAnsi="Arial" w:cs="Arial"/>
          <w:b/>
          <w:bCs/>
          <w:sz w:val="20"/>
          <w:szCs w:val="20"/>
        </w:rPr>
        <w:t>„Prejudicialita v rozhodovacej činnosti civilných súdov.“</w:t>
      </w:r>
    </w:p>
    <w:p w:rsidR="00A5740B" w:rsidRDefault="00A5740B" w:rsidP="00617628">
      <w:pPr>
        <w:spacing w:after="0" w:line="360" w:lineRule="auto"/>
        <w:jc w:val="center"/>
      </w:pPr>
    </w:p>
    <w:p w:rsidR="00A5740B" w:rsidRPr="005F21F9" w:rsidRDefault="005F21F9" w:rsidP="005F21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Výber témy práce</w:t>
      </w:r>
      <w:r w:rsidR="00960F31" w:rsidRPr="005F21F9">
        <w:rPr>
          <w:rFonts w:ascii="Arial" w:hAnsi="Arial" w:cs="Arial"/>
          <w:b/>
          <w:sz w:val="20"/>
          <w:szCs w:val="20"/>
        </w:rPr>
        <w:t>:</w:t>
      </w:r>
    </w:p>
    <w:p w:rsidR="004C3823" w:rsidRPr="00960F31" w:rsidRDefault="004C3823" w:rsidP="00960F3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3DF6" w:rsidRDefault="005F21F9" w:rsidP="005F21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F21F9">
        <w:rPr>
          <w:rFonts w:ascii="Arial" w:hAnsi="Arial" w:cs="Arial"/>
          <w:sz w:val="20"/>
          <w:szCs w:val="20"/>
        </w:rPr>
        <w:t xml:space="preserve">Výber témy hodnotím </w:t>
      </w:r>
      <w:r>
        <w:rPr>
          <w:rFonts w:ascii="Arial" w:hAnsi="Arial" w:cs="Arial"/>
          <w:sz w:val="20"/>
          <w:szCs w:val="20"/>
        </w:rPr>
        <w:t>mimoriadne pozitívne</w:t>
      </w:r>
      <w:r w:rsidRPr="005F21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Rozbor zvolenej problematiky sa v odbornej verejnosti primárne zameriava na prejudiciálnu otázku v kontexte konania pred Súdnym dvorom Európskej Únie, a preto absentuje rozbor v oblasti vnútroštátnych otázok</w:t>
      </w:r>
      <w:r w:rsidR="00153D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prejudiciality, a to aj vo väzbe na procesný postup v konaní</w:t>
      </w:r>
      <w:r w:rsidR="00917AB9">
        <w:rPr>
          <w:rFonts w:ascii="Arial" w:hAnsi="Arial" w:cs="Arial"/>
          <w:sz w:val="20"/>
          <w:szCs w:val="20"/>
        </w:rPr>
        <w:t>. Autorkou zvolená problematika nebola, až do predloženia predmetnej práce</w:t>
      </w:r>
      <w:r w:rsidR="00153DF6">
        <w:rPr>
          <w:rFonts w:ascii="Arial" w:hAnsi="Arial" w:cs="Arial"/>
          <w:sz w:val="20"/>
          <w:szCs w:val="20"/>
        </w:rPr>
        <w:t>,</w:t>
      </w:r>
      <w:r w:rsidR="00917AB9">
        <w:rPr>
          <w:rFonts w:ascii="Arial" w:hAnsi="Arial" w:cs="Arial"/>
          <w:sz w:val="20"/>
          <w:szCs w:val="20"/>
        </w:rPr>
        <w:t xml:space="preserve"> monotematicky spracovaná. S prihliadnutím na relatívne stále nov</w:t>
      </w:r>
      <w:r w:rsidR="00153DF6">
        <w:rPr>
          <w:rFonts w:ascii="Arial" w:hAnsi="Arial" w:cs="Arial"/>
          <w:sz w:val="20"/>
          <w:szCs w:val="20"/>
        </w:rPr>
        <w:t>ú</w:t>
      </w:r>
      <w:r w:rsidR="00917AB9">
        <w:rPr>
          <w:rFonts w:ascii="Arial" w:hAnsi="Arial" w:cs="Arial"/>
          <w:sz w:val="20"/>
          <w:szCs w:val="20"/>
        </w:rPr>
        <w:t xml:space="preserve"> právn</w:t>
      </w:r>
      <w:r w:rsidR="00153DF6">
        <w:rPr>
          <w:rFonts w:ascii="Arial" w:hAnsi="Arial" w:cs="Arial"/>
          <w:sz w:val="20"/>
          <w:szCs w:val="20"/>
        </w:rPr>
        <w:t>u</w:t>
      </w:r>
      <w:r w:rsidR="00917AB9">
        <w:rPr>
          <w:rFonts w:ascii="Arial" w:hAnsi="Arial" w:cs="Arial"/>
          <w:sz w:val="20"/>
          <w:szCs w:val="20"/>
        </w:rPr>
        <w:t xml:space="preserve"> úpra</w:t>
      </w:r>
      <w:r w:rsidR="00153DF6">
        <w:rPr>
          <w:rFonts w:ascii="Arial" w:hAnsi="Arial" w:cs="Arial"/>
          <w:sz w:val="20"/>
          <w:szCs w:val="20"/>
        </w:rPr>
        <w:t>vu,</w:t>
      </w:r>
      <w:r w:rsidR="00917AB9">
        <w:rPr>
          <w:rFonts w:ascii="Arial" w:hAnsi="Arial" w:cs="Arial"/>
          <w:sz w:val="20"/>
          <w:szCs w:val="20"/>
        </w:rPr>
        <w:t xml:space="preserve"> v obsahu Civilného sporového poriadku, ktorá umožňuje aj komparáciu novej úpravy v Civilnom sporovom poriadku a právnej úpravy podľa Občianskeho súdneho poriadku, je daný aj priestor pre vyzdvihnutie</w:t>
      </w:r>
      <w:r w:rsidR="00153DF6">
        <w:rPr>
          <w:rFonts w:ascii="Arial" w:hAnsi="Arial" w:cs="Arial"/>
          <w:sz w:val="20"/>
          <w:szCs w:val="20"/>
        </w:rPr>
        <w:t>,</w:t>
      </w:r>
      <w:r w:rsidR="00917AB9">
        <w:rPr>
          <w:rFonts w:ascii="Arial" w:hAnsi="Arial" w:cs="Arial"/>
          <w:sz w:val="20"/>
          <w:szCs w:val="20"/>
        </w:rPr>
        <w:t xml:space="preserve"> prípadne kritické skúmanie relevantných miest v dotknutej problematike. </w:t>
      </w:r>
    </w:p>
    <w:p w:rsidR="00917AB9" w:rsidRDefault="00917AB9" w:rsidP="005F21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poukazom na všetky vyššie uvedené aspekty, ale aj ďalšie, ktoré nepochybne je možné identifikovať, hodnotím zvolenú tému mimoriadne aktuálne.</w:t>
      </w:r>
    </w:p>
    <w:p w:rsidR="000F689B" w:rsidRPr="00190451" w:rsidRDefault="000F689B" w:rsidP="00960F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7AB9" w:rsidRPr="00917AB9" w:rsidRDefault="00917AB9" w:rsidP="00917AB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Ciele habilitačnej práce a použité metódy</w:t>
      </w:r>
    </w:p>
    <w:p w:rsidR="00153DF6" w:rsidRDefault="00754ED6" w:rsidP="00754ED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54ED6">
        <w:rPr>
          <w:rFonts w:ascii="Arial" w:hAnsi="Arial" w:cs="Arial"/>
          <w:sz w:val="20"/>
          <w:szCs w:val="20"/>
        </w:rPr>
        <w:t xml:space="preserve">Ako prvotný cieľ predloženej práce autorka vymedzila </w:t>
      </w:r>
      <w:r>
        <w:rPr>
          <w:rFonts w:ascii="Arial" w:hAnsi="Arial" w:cs="Arial"/>
          <w:sz w:val="20"/>
          <w:szCs w:val="20"/>
        </w:rPr>
        <w:t xml:space="preserve">identifikáciu úlohy a postavenie prejudiciality v civilnom procese, a to najmä s dôrazom na konkrétne aplikačné problémy. Primárnym zámerom bolo skúmanie miery viazanosti všeobecného súdu tzv. </w:t>
      </w:r>
      <w:r w:rsidRPr="00754ED6">
        <w:rPr>
          <w:rFonts w:ascii="Arial" w:hAnsi="Arial" w:cs="Arial"/>
          <w:i/>
          <w:iCs/>
          <w:sz w:val="20"/>
          <w:szCs w:val="20"/>
        </w:rPr>
        <w:t>„prejudiciom“</w:t>
      </w:r>
      <w:r>
        <w:rPr>
          <w:rFonts w:ascii="Arial" w:hAnsi="Arial" w:cs="Arial"/>
          <w:sz w:val="20"/>
          <w:szCs w:val="20"/>
        </w:rPr>
        <w:t xml:space="preserve">, a v akej miere a rozsahu, si môže </w:t>
      </w:r>
      <w:r w:rsidR="00153DF6">
        <w:rPr>
          <w:rFonts w:ascii="Arial" w:hAnsi="Arial" w:cs="Arial"/>
          <w:sz w:val="20"/>
          <w:szCs w:val="20"/>
        </w:rPr>
        <w:t xml:space="preserve">súd </w:t>
      </w:r>
      <w:r>
        <w:rPr>
          <w:rFonts w:ascii="Arial" w:hAnsi="Arial" w:cs="Arial"/>
          <w:sz w:val="20"/>
          <w:szCs w:val="20"/>
        </w:rPr>
        <w:t xml:space="preserve">nastolenú otázku vyriešiť sám. Takto formulovaný cieľ možno hodnotiť veľmi správne, a to vzhľadom na možnosť naplnenia </w:t>
      </w:r>
      <w:r w:rsidR="00153DF6">
        <w:rPr>
          <w:rFonts w:ascii="Arial" w:hAnsi="Arial" w:cs="Arial"/>
          <w:sz w:val="20"/>
          <w:szCs w:val="20"/>
        </w:rPr>
        <w:t xml:space="preserve">komplexného obsahu </w:t>
      </w:r>
      <w:r>
        <w:rPr>
          <w:rFonts w:ascii="Arial" w:hAnsi="Arial" w:cs="Arial"/>
          <w:sz w:val="20"/>
          <w:szCs w:val="20"/>
        </w:rPr>
        <w:t xml:space="preserve">stanovenej témy, a súčasného skĺbenia teoretických poznatkov </w:t>
      </w:r>
      <w:r w:rsidR="00153D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 konkrétnymi aplikačnými otázkami. </w:t>
      </w:r>
    </w:p>
    <w:p w:rsidR="00754ED6" w:rsidRDefault="00754ED6" w:rsidP="00754ED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mnohých miestach potom skúmaná problematika</w:t>
      </w:r>
      <w:r w:rsidR="00153DF6">
        <w:rPr>
          <w:rFonts w:ascii="Arial" w:hAnsi="Arial" w:cs="Arial"/>
          <w:sz w:val="20"/>
          <w:szCs w:val="20"/>
        </w:rPr>
        <w:t xml:space="preserve"> prejudiciality,</w:t>
      </w:r>
      <w:r>
        <w:rPr>
          <w:rFonts w:ascii="Arial" w:hAnsi="Arial" w:cs="Arial"/>
          <w:sz w:val="20"/>
          <w:szCs w:val="20"/>
        </w:rPr>
        <w:t xml:space="preserve"> presahuje aj rámec prejudiciálnej otázky </w:t>
      </w:r>
      <w:r w:rsidR="00153DF6">
        <w:rPr>
          <w:rFonts w:ascii="Arial" w:hAnsi="Arial" w:cs="Arial"/>
          <w:sz w:val="20"/>
          <w:szCs w:val="20"/>
        </w:rPr>
        <w:t>v rovine vnútroštátnej</w:t>
      </w:r>
      <w:r>
        <w:rPr>
          <w:rFonts w:ascii="Arial" w:hAnsi="Arial" w:cs="Arial"/>
          <w:sz w:val="20"/>
          <w:szCs w:val="20"/>
        </w:rPr>
        <w:t xml:space="preserve">, a to či už v kontexte medzinárodných východísk, komparácie so </w:t>
      </w:r>
      <w:r>
        <w:rPr>
          <w:rFonts w:ascii="Arial" w:hAnsi="Arial" w:cs="Arial"/>
          <w:sz w:val="20"/>
          <w:szCs w:val="20"/>
        </w:rPr>
        <w:lastRenderedPageBreak/>
        <w:t>zahraničnou právnou úpravou, ako aj následk</w:t>
      </w:r>
      <w:r w:rsidR="00153DF6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riešenia prejudiciality všeobecnými súdmi v </w:t>
      </w:r>
      <w:r w:rsidR="00153DF6">
        <w:rPr>
          <w:rFonts w:ascii="Arial" w:hAnsi="Arial" w:cs="Arial"/>
          <w:sz w:val="20"/>
          <w:szCs w:val="20"/>
        </w:rPr>
        <w:t>intenciách</w:t>
      </w:r>
      <w:r>
        <w:rPr>
          <w:rFonts w:ascii="Arial" w:hAnsi="Arial" w:cs="Arial"/>
          <w:sz w:val="20"/>
          <w:szCs w:val="20"/>
        </w:rPr>
        <w:t xml:space="preserve"> žaloby na obnovu konania.</w:t>
      </w:r>
    </w:p>
    <w:p w:rsidR="00CC2AA5" w:rsidRDefault="00CC2AA5" w:rsidP="00754ED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napĺňaní stanoveného cieľa vychádzala</w:t>
      </w:r>
      <w:r w:rsidR="00153DF6">
        <w:rPr>
          <w:rFonts w:ascii="Arial" w:hAnsi="Arial" w:cs="Arial"/>
          <w:sz w:val="20"/>
          <w:szCs w:val="20"/>
        </w:rPr>
        <w:t xml:space="preserve"> habilitantka</w:t>
      </w:r>
      <w:r>
        <w:rPr>
          <w:rFonts w:ascii="Arial" w:hAnsi="Arial" w:cs="Arial"/>
          <w:sz w:val="20"/>
          <w:szCs w:val="20"/>
        </w:rPr>
        <w:t xml:space="preserve"> kľúčovo najmä z rozhodnutí všeobecných súdov </w:t>
      </w:r>
    </w:p>
    <w:p w:rsidR="002F5FE3" w:rsidRDefault="00CC2AA5" w:rsidP="00CC2AA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C2AA5">
        <w:rPr>
          <w:rFonts w:ascii="Arial" w:hAnsi="Arial" w:cs="Arial"/>
          <w:sz w:val="20"/>
          <w:szCs w:val="20"/>
        </w:rPr>
        <w:t>Stanovený primárny</w:t>
      </w:r>
      <w:r w:rsidR="00153DF6">
        <w:rPr>
          <w:rFonts w:ascii="Arial" w:hAnsi="Arial" w:cs="Arial"/>
          <w:sz w:val="20"/>
          <w:szCs w:val="20"/>
        </w:rPr>
        <w:t>, ale aj ďalšie</w:t>
      </w:r>
      <w:r w:rsidRPr="00CC2AA5">
        <w:rPr>
          <w:rFonts w:ascii="Arial" w:hAnsi="Arial" w:cs="Arial"/>
          <w:sz w:val="20"/>
          <w:szCs w:val="20"/>
        </w:rPr>
        <w:t xml:space="preserve"> cie</w:t>
      </w:r>
      <w:r w:rsidR="00153DF6">
        <w:rPr>
          <w:rFonts w:ascii="Arial" w:hAnsi="Arial" w:cs="Arial"/>
          <w:sz w:val="20"/>
          <w:szCs w:val="20"/>
        </w:rPr>
        <w:t>le</w:t>
      </w:r>
      <w:r w:rsidRPr="00CC2AA5">
        <w:rPr>
          <w:rFonts w:ascii="Arial" w:hAnsi="Arial" w:cs="Arial"/>
          <w:sz w:val="20"/>
          <w:szCs w:val="20"/>
        </w:rPr>
        <w:t xml:space="preserve"> práce autorka splnila s gráciou, keď </w:t>
      </w:r>
      <w:r>
        <w:rPr>
          <w:rFonts w:ascii="Arial" w:hAnsi="Arial" w:cs="Arial"/>
          <w:sz w:val="20"/>
          <w:szCs w:val="20"/>
        </w:rPr>
        <w:t xml:space="preserve"> popri vlastnom definovaní prejudiciality, identifikovala najpálčivejšie miesta, ktoré z hľadiska aplikačných problémov</w:t>
      </w:r>
      <w:r w:rsidR="00153D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 najmä v rozhodovacej praxi všeobecných súdov vystali. </w:t>
      </w:r>
      <w:r w:rsidR="00153DF6">
        <w:rPr>
          <w:rFonts w:ascii="Arial" w:hAnsi="Arial" w:cs="Arial"/>
          <w:sz w:val="20"/>
          <w:szCs w:val="20"/>
        </w:rPr>
        <w:t xml:space="preserve">Za jeden z kľúčových považuje </w:t>
      </w:r>
      <w:r>
        <w:rPr>
          <w:rFonts w:ascii="Arial" w:hAnsi="Arial" w:cs="Arial"/>
          <w:sz w:val="20"/>
          <w:szCs w:val="20"/>
        </w:rPr>
        <w:t>dĺžku konania a prieťahy, ktoré môžu byť spôsobené následkom prerušenia konania</w:t>
      </w:r>
      <w:r w:rsidR="00153DF6">
        <w:rPr>
          <w:rFonts w:ascii="Arial" w:hAnsi="Arial" w:cs="Arial"/>
          <w:sz w:val="20"/>
          <w:szCs w:val="20"/>
        </w:rPr>
        <w:t xml:space="preserve"> v prípadoch, kedy vyvstane prejudiciálna otázka</w:t>
      </w:r>
      <w:r>
        <w:rPr>
          <w:rFonts w:ascii="Arial" w:hAnsi="Arial" w:cs="Arial"/>
          <w:sz w:val="20"/>
          <w:szCs w:val="20"/>
        </w:rPr>
        <w:t xml:space="preserve">. Za veľmi významné považujeme aj </w:t>
      </w:r>
      <w:r w:rsidR="00357597">
        <w:rPr>
          <w:rFonts w:ascii="Arial" w:hAnsi="Arial" w:cs="Arial"/>
          <w:sz w:val="20"/>
          <w:szCs w:val="20"/>
        </w:rPr>
        <w:t xml:space="preserve">identifikáciu problematiky </w:t>
      </w:r>
      <w:r>
        <w:rPr>
          <w:rFonts w:ascii="Arial" w:hAnsi="Arial" w:cs="Arial"/>
          <w:sz w:val="20"/>
          <w:szCs w:val="20"/>
        </w:rPr>
        <w:t xml:space="preserve">prejudiciality v kontexte účinkov </w:t>
      </w:r>
      <w:r w:rsidR="00610792">
        <w:rPr>
          <w:rFonts w:ascii="Arial" w:hAnsi="Arial" w:cs="Arial"/>
          <w:sz w:val="20"/>
          <w:szCs w:val="20"/>
        </w:rPr>
        <w:t>„</w:t>
      </w:r>
      <w:r w:rsidRPr="00610792">
        <w:rPr>
          <w:rFonts w:ascii="Arial" w:hAnsi="Arial" w:cs="Arial"/>
          <w:i/>
          <w:iCs/>
          <w:sz w:val="20"/>
          <w:szCs w:val="20"/>
        </w:rPr>
        <w:t>rei iudicat</w:t>
      </w:r>
      <w:r w:rsidR="00610792">
        <w:rPr>
          <w:rFonts w:ascii="Arial" w:hAnsi="Arial" w:cs="Arial"/>
          <w:i/>
          <w:iCs/>
          <w:sz w:val="20"/>
          <w:szCs w:val="20"/>
        </w:rPr>
        <w:t>a</w:t>
      </w:r>
      <w:r w:rsidR="00610792" w:rsidRPr="00610792">
        <w:rPr>
          <w:rFonts w:ascii="Arial" w:hAnsi="Arial" w:cs="Arial"/>
          <w:i/>
          <w:iCs/>
          <w:sz w:val="20"/>
          <w:szCs w:val="20"/>
        </w:rPr>
        <w:t>e</w:t>
      </w:r>
      <w:r w:rsidR="00610792">
        <w:rPr>
          <w:rFonts w:ascii="Arial" w:hAnsi="Arial" w:cs="Arial"/>
          <w:i/>
          <w:iCs/>
          <w:sz w:val="20"/>
          <w:szCs w:val="20"/>
        </w:rPr>
        <w:t>“</w:t>
      </w:r>
      <w:r w:rsidR="00610792">
        <w:rPr>
          <w:rFonts w:ascii="Arial" w:hAnsi="Arial" w:cs="Arial"/>
          <w:sz w:val="20"/>
          <w:szCs w:val="20"/>
        </w:rPr>
        <w:t xml:space="preserve">, </w:t>
      </w:r>
      <w:r w:rsidR="002F5FE3">
        <w:rPr>
          <w:rFonts w:ascii="Arial" w:hAnsi="Arial" w:cs="Arial"/>
          <w:sz w:val="20"/>
          <w:szCs w:val="20"/>
        </w:rPr>
        <w:t xml:space="preserve"> kde ale mierne absentuje samotný názor autorky, na čo odkazujem v ďalšej časti posudku.</w:t>
      </w:r>
    </w:p>
    <w:p w:rsidR="00CC2AA5" w:rsidRDefault="00CC2AA5" w:rsidP="00CC2AA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C2AA5">
        <w:rPr>
          <w:rFonts w:ascii="Arial" w:hAnsi="Arial" w:cs="Arial"/>
          <w:sz w:val="20"/>
          <w:szCs w:val="20"/>
        </w:rPr>
        <w:t>Vytýčeným cieľom zodpovedajú aj správne zvolené a použité metódy vedeckého bádania – analýza, komparácia a syntéza.</w:t>
      </w:r>
      <w:r w:rsidR="00610792">
        <w:rPr>
          <w:rFonts w:ascii="Arial" w:hAnsi="Arial" w:cs="Arial"/>
          <w:sz w:val="20"/>
          <w:szCs w:val="20"/>
        </w:rPr>
        <w:t xml:space="preserve"> Osobitne je potrebné vyzdvihnúť analýzu právnej úpravy Španielska a Poľska, ktoré mimoriadne vhodne dopĺňajú obsah práce.</w:t>
      </w:r>
    </w:p>
    <w:p w:rsidR="00610792" w:rsidRPr="00610792" w:rsidRDefault="00610792" w:rsidP="0061079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792">
        <w:rPr>
          <w:rFonts w:ascii="Arial" w:hAnsi="Arial" w:cs="Arial"/>
          <w:b/>
          <w:bCs/>
          <w:sz w:val="20"/>
          <w:szCs w:val="20"/>
        </w:rPr>
        <w:t>Systematika a obsahová stránka práce</w:t>
      </w:r>
    </w:p>
    <w:p w:rsidR="00610792" w:rsidRPr="00610792" w:rsidRDefault="00610792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10792">
        <w:rPr>
          <w:rFonts w:ascii="Arial" w:hAnsi="Arial" w:cs="Arial"/>
          <w:sz w:val="20"/>
          <w:szCs w:val="20"/>
        </w:rPr>
        <w:t xml:space="preserve">Predložená habilitačná práca je rozdelená do šiestich </w:t>
      </w:r>
      <w:r>
        <w:rPr>
          <w:rFonts w:ascii="Arial" w:hAnsi="Arial" w:cs="Arial"/>
          <w:sz w:val="20"/>
          <w:szCs w:val="20"/>
        </w:rPr>
        <w:t xml:space="preserve">samostatných, </w:t>
      </w:r>
      <w:r w:rsidRPr="00610792">
        <w:rPr>
          <w:rFonts w:ascii="Arial" w:hAnsi="Arial" w:cs="Arial"/>
          <w:sz w:val="20"/>
          <w:szCs w:val="20"/>
        </w:rPr>
        <w:t>logicky nadväzujúcich kapitol, bez závažnejších gramatických a štylistických chýb.</w:t>
      </w:r>
    </w:p>
    <w:p w:rsidR="00610792" w:rsidRDefault="00610792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10792">
        <w:rPr>
          <w:rFonts w:ascii="Arial" w:hAnsi="Arial" w:cs="Arial"/>
          <w:sz w:val="20"/>
          <w:szCs w:val="20"/>
        </w:rPr>
        <w:t>Prvá kapitola ponúka nutné prvotné teoretické pojednanie o</w:t>
      </w:r>
      <w:r>
        <w:rPr>
          <w:rFonts w:ascii="Arial" w:hAnsi="Arial" w:cs="Arial"/>
          <w:sz w:val="20"/>
          <w:szCs w:val="20"/>
        </w:rPr>
        <w:t xml:space="preserve"> zvolenej problematiky, cieľom nastolenie všeobecných východísk, a to nielen z pohľadu teórie civilného procesu, ale aj v ústavnoprávnom rozmere. Na tomto mieste autorka predstavuje viaceré definície kľúčového pojmu, pričom sa snaží identifikovať spoločné znaky, a abstrahovať kľúčové charakteristické vlastnosti pojmu. V tomto kontexte neopomína ani historický prierez zvoleným inštitútom. </w:t>
      </w:r>
    </w:p>
    <w:p w:rsidR="006337E2" w:rsidRDefault="00610792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10792">
        <w:rPr>
          <w:rFonts w:ascii="Arial" w:hAnsi="Arial" w:cs="Arial"/>
          <w:sz w:val="20"/>
          <w:szCs w:val="20"/>
        </w:rPr>
        <w:t xml:space="preserve">Za jadro habilitačnej práce považujem </w:t>
      </w:r>
      <w:r>
        <w:rPr>
          <w:rFonts w:ascii="Arial" w:hAnsi="Arial" w:cs="Arial"/>
          <w:sz w:val="20"/>
          <w:szCs w:val="20"/>
        </w:rPr>
        <w:t>tretiu a štvrtú kapitol</w:t>
      </w:r>
      <w:r w:rsidR="00153DF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predmetom ktorých je práve identifikácia najproblematickejších miestach</w:t>
      </w:r>
      <w:r w:rsidR="00153DF6">
        <w:rPr>
          <w:rFonts w:ascii="Arial" w:hAnsi="Arial" w:cs="Arial"/>
          <w:sz w:val="20"/>
          <w:szCs w:val="20"/>
        </w:rPr>
        <w:t xml:space="preserve"> skúmanej problematiky</w:t>
      </w:r>
      <w:r>
        <w:rPr>
          <w:rFonts w:ascii="Arial" w:hAnsi="Arial" w:cs="Arial"/>
          <w:sz w:val="20"/>
          <w:szCs w:val="20"/>
        </w:rPr>
        <w:t>, a to v intenciách a kontexte vybraných súdnych rozhodnutí</w:t>
      </w:r>
      <w:r w:rsidR="00E01F6D">
        <w:rPr>
          <w:rFonts w:ascii="Arial" w:hAnsi="Arial" w:cs="Arial"/>
          <w:sz w:val="20"/>
          <w:szCs w:val="20"/>
        </w:rPr>
        <w:t xml:space="preserve">, ako aj novej právnej úpravy medzitýmneho rozsudku a jeho dopadu na otázku prejudiciality pri vzájomnom vzťahu určovacej žaloby a žaloby na plnenie. </w:t>
      </w:r>
    </w:p>
    <w:p w:rsidR="00E01F6D" w:rsidRDefault="00E01F6D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tejto časti mierne absentuje stanovenie vlastného postoja habilitantky, a to s poukazom na jednotlivé rozhodnutia, ktoré v práci predstavila, či by bolo možné určiť eventuálne určité spoločné kritéria, kedy by mohol súd s poukazom na ustanovenie § </w:t>
      </w:r>
      <w:r w:rsidR="00357597">
        <w:rPr>
          <w:rFonts w:ascii="Arial" w:hAnsi="Arial" w:cs="Arial"/>
          <w:sz w:val="20"/>
          <w:szCs w:val="20"/>
        </w:rPr>
        <w:t>164 CSP</w:t>
      </w:r>
      <w:r w:rsidR="002253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konanie za účelom riešenia prejudiciálnej otázky prerušiť (a to najmä s poukazom na iné prebiehajúce konanie – nielen súdne)</w:t>
      </w:r>
      <w:r w:rsidR="00357597">
        <w:rPr>
          <w:rFonts w:ascii="Arial" w:hAnsi="Arial" w:cs="Arial"/>
          <w:sz w:val="20"/>
          <w:szCs w:val="20"/>
        </w:rPr>
        <w:t>, a kedy nie</w:t>
      </w:r>
      <w:r w:rsidR="00225302">
        <w:rPr>
          <w:rFonts w:ascii="Arial" w:hAnsi="Arial" w:cs="Arial"/>
          <w:sz w:val="20"/>
          <w:szCs w:val="20"/>
        </w:rPr>
        <w:t>,</w:t>
      </w:r>
      <w:r w:rsidR="00357597">
        <w:rPr>
          <w:rFonts w:ascii="Arial" w:hAnsi="Arial" w:cs="Arial"/>
          <w:sz w:val="20"/>
          <w:szCs w:val="20"/>
        </w:rPr>
        <w:t xml:space="preserve"> </w:t>
      </w:r>
      <w:r w:rsidR="00225302">
        <w:rPr>
          <w:rFonts w:ascii="Arial" w:hAnsi="Arial" w:cs="Arial"/>
          <w:sz w:val="20"/>
          <w:szCs w:val="20"/>
        </w:rPr>
        <w:t>r</w:t>
      </w:r>
      <w:r w:rsidR="00357597">
        <w:rPr>
          <w:rFonts w:ascii="Arial" w:hAnsi="Arial" w:cs="Arial"/>
          <w:sz w:val="20"/>
          <w:szCs w:val="20"/>
        </w:rPr>
        <w:t>esp., či takéto znaky nie je možné identifikovať a vždy to závisí len od skutkových okolností konkrétneho prípadu.</w:t>
      </w:r>
    </w:p>
    <w:p w:rsidR="00357597" w:rsidRDefault="00357597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Taktiež absentuje jednoznačný názor habilitantky k postaveniu prejudiciálenj otázky k prekážke </w:t>
      </w:r>
      <w:r w:rsidRPr="00357597">
        <w:rPr>
          <w:rFonts w:ascii="Arial" w:hAnsi="Arial" w:cs="Arial"/>
          <w:i/>
          <w:iCs/>
          <w:sz w:val="20"/>
          <w:szCs w:val="20"/>
        </w:rPr>
        <w:t>rei iudicatae</w:t>
      </w:r>
      <w:r>
        <w:rPr>
          <w:rFonts w:ascii="Arial" w:hAnsi="Arial" w:cs="Arial"/>
          <w:sz w:val="20"/>
          <w:szCs w:val="20"/>
        </w:rPr>
        <w:t xml:space="preserve"> ku ktorej by sa mohla vyjadriť v rámci rozpravy, a to aj s poukazom na rozhodnutie Najvyššieho súdu SR sp. zn. 2MCdo 2/2014 a názor v ňom zaujatý, a to aj v komparácií s rozhodnutím Najvyššieho súdu SR, sp. zn. 3Cdo 115/2016.</w:t>
      </w:r>
    </w:p>
    <w:p w:rsidR="002F5FE3" w:rsidRDefault="002F5FE3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mimoriadne správne závery, a to aj v kontexte skúmanej prejudiciality považujem identifikované otázky a ich riešenie v </w:t>
      </w:r>
      <w:r w:rsidR="006337E2">
        <w:rPr>
          <w:rFonts w:ascii="Arial" w:hAnsi="Arial" w:cs="Arial"/>
          <w:sz w:val="20"/>
          <w:szCs w:val="20"/>
        </w:rPr>
        <w:t>kontexte</w:t>
      </w:r>
      <w:r>
        <w:rPr>
          <w:rFonts w:ascii="Arial" w:hAnsi="Arial" w:cs="Arial"/>
          <w:sz w:val="20"/>
          <w:szCs w:val="20"/>
        </w:rPr>
        <w:t xml:space="preserve"> žaloby na obnovu konania, ktorú autorka rozoberá v nadväzujúcej kapitole práce. Autorka tu preukázala orientáciu v skúmanej problematike, o čom už skôr presvedčila aj v rámci monografie, ktorá pod názvom Žaloba na obnovu konania v občianskom súdnom konaní </w:t>
      </w:r>
      <w:r w:rsidR="006337E2">
        <w:rPr>
          <w:rFonts w:ascii="Arial" w:hAnsi="Arial" w:cs="Arial"/>
          <w:sz w:val="20"/>
          <w:szCs w:val="20"/>
        </w:rPr>
        <w:t>bola editovaná</w:t>
      </w:r>
      <w:r>
        <w:rPr>
          <w:rFonts w:ascii="Arial" w:hAnsi="Arial" w:cs="Arial"/>
          <w:sz w:val="20"/>
          <w:szCs w:val="20"/>
        </w:rPr>
        <w:t xml:space="preserve"> vo vydavateľstve C. H. Beck.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p w:rsidR="002F5FE3" w:rsidRDefault="002F5FE3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Predbežnej otázke v kontexte únijového práva a konania pred Súdnym dvorom Európskej únie je venovan</w:t>
      </w:r>
      <w:r w:rsidR="006337E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piata kapitola práce. Tu autorka rozoberá nielen povinnosti všeobecného súdu, ale riadne sa venuje aj konaniu o prejudiciálnej otázke a účinkom výsledku konania na konanie na vnútroštátnom súde.</w:t>
      </w:r>
    </w:p>
    <w:p w:rsidR="002F5FE3" w:rsidRDefault="002F5FE3" w:rsidP="0061079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Záverečná kapitola práce predstavuje východiská skúmanej problematiky v</w:t>
      </w:r>
      <w:r w:rsidR="006337E2">
        <w:rPr>
          <w:rFonts w:ascii="Arial" w:hAnsi="Arial" w:cs="Arial"/>
          <w:sz w:val="20"/>
          <w:szCs w:val="20"/>
        </w:rPr>
        <w:t> komparácií so</w:t>
      </w:r>
      <w:r>
        <w:rPr>
          <w:rFonts w:ascii="Arial" w:hAnsi="Arial" w:cs="Arial"/>
          <w:sz w:val="20"/>
          <w:szCs w:val="20"/>
        </w:rPr>
        <w:t xml:space="preserve"> španielsk</w:t>
      </w:r>
      <w:r w:rsidR="006337E2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a poľsk</w:t>
      </w:r>
      <w:r w:rsidR="006337E2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právn</w:t>
      </w:r>
      <w:r w:rsidR="006337E2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úprav</w:t>
      </w:r>
      <w:r w:rsidR="006337E2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. </w:t>
      </w:r>
      <w:r w:rsidR="00610792" w:rsidRPr="00610792">
        <w:rPr>
          <w:rFonts w:ascii="Arial" w:hAnsi="Arial" w:cs="Arial"/>
          <w:sz w:val="20"/>
          <w:szCs w:val="20"/>
        </w:rPr>
        <w:t>V rámci ústnej rozpravy pri obhajobe práce by m</w:t>
      </w:r>
      <w:r w:rsidR="006337E2">
        <w:rPr>
          <w:rFonts w:ascii="Arial" w:hAnsi="Arial" w:cs="Arial"/>
          <w:sz w:val="20"/>
          <w:szCs w:val="20"/>
        </w:rPr>
        <w:t xml:space="preserve">ohla habilitantka zaujať postoj </w:t>
      </w:r>
      <w:r w:rsidR="00610792" w:rsidRPr="00610792">
        <w:rPr>
          <w:rFonts w:ascii="Arial" w:hAnsi="Arial" w:cs="Arial"/>
          <w:sz w:val="20"/>
          <w:szCs w:val="20"/>
        </w:rPr>
        <w:t xml:space="preserve"> </w:t>
      </w:r>
      <w:r w:rsidR="006337E2">
        <w:rPr>
          <w:rFonts w:ascii="Arial" w:hAnsi="Arial" w:cs="Arial"/>
          <w:sz w:val="20"/>
          <w:szCs w:val="20"/>
        </w:rPr>
        <w:t xml:space="preserve">k možnej inšpirácií zvolenými </w:t>
      </w:r>
      <w:r>
        <w:rPr>
          <w:rFonts w:ascii="Arial" w:hAnsi="Arial" w:cs="Arial"/>
          <w:sz w:val="20"/>
          <w:szCs w:val="20"/>
        </w:rPr>
        <w:t>právnymi úpravami v kontexte slovenského civilného procesu.</w:t>
      </w:r>
    </w:p>
    <w:p w:rsidR="002F5FE3" w:rsidRPr="002F5FE3" w:rsidRDefault="002F5FE3" w:rsidP="002F5FE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FE3">
        <w:rPr>
          <w:rFonts w:ascii="Arial" w:hAnsi="Arial" w:cs="Arial"/>
          <w:b/>
          <w:bCs/>
          <w:sz w:val="20"/>
          <w:szCs w:val="20"/>
        </w:rPr>
        <w:t>Záverečné hodnotenie</w:t>
      </w:r>
    </w:p>
    <w:p w:rsidR="002F5FE3" w:rsidRPr="002F5FE3" w:rsidRDefault="002F5FE3" w:rsidP="002F5FE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F5FE3">
        <w:rPr>
          <w:rFonts w:ascii="Arial" w:hAnsi="Arial" w:cs="Arial"/>
          <w:sz w:val="20"/>
          <w:szCs w:val="20"/>
        </w:rPr>
        <w:t xml:space="preserve">Predložené dielo spĺňa požiadavky, kladené na práce tohto druhu. Autorka preukázala schopnosť samostatnej vedeckej práce. Habilitačná práca prináša originálne poznatky a je vhodným príspevkom k doterajšiemu bohatému vedeckému a pedagogickému zameraniu a pôsobeniu habilitantky. </w:t>
      </w:r>
    </w:p>
    <w:p w:rsidR="00754ED6" w:rsidRDefault="006337E2" w:rsidP="002F5FE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poukazom na vyššie uvedené,</w:t>
      </w:r>
      <w:r w:rsidR="002F5FE3" w:rsidRPr="002F5FE3">
        <w:rPr>
          <w:rFonts w:ascii="Arial" w:hAnsi="Arial" w:cs="Arial"/>
          <w:sz w:val="20"/>
          <w:szCs w:val="20"/>
        </w:rPr>
        <w:t xml:space="preserve"> navrhujem JUDr. </w:t>
      </w:r>
      <w:r w:rsidR="002F5FE3">
        <w:rPr>
          <w:rFonts w:ascii="Arial" w:hAnsi="Arial" w:cs="Arial"/>
          <w:sz w:val="20"/>
          <w:szCs w:val="20"/>
        </w:rPr>
        <w:t>Kataríne Ševcovej</w:t>
      </w:r>
      <w:r w:rsidR="002F5FE3" w:rsidRPr="002F5FE3">
        <w:rPr>
          <w:rFonts w:ascii="Arial" w:hAnsi="Arial" w:cs="Arial"/>
          <w:sz w:val="20"/>
          <w:szCs w:val="20"/>
        </w:rPr>
        <w:t xml:space="preserve"> PhD,. po úspešnej ústnej obhajobe habilitačnej práce</w:t>
      </w:r>
      <w:r>
        <w:rPr>
          <w:rFonts w:ascii="Arial" w:hAnsi="Arial" w:cs="Arial"/>
          <w:sz w:val="20"/>
          <w:szCs w:val="20"/>
        </w:rPr>
        <w:t>,</w:t>
      </w:r>
      <w:r w:rsidR="002F5FE3" w:rsidRPr="002F5FE3">
        <w:rPr>
          <w:rFonts w:ascii="Arial" w:hAnsi="Arial" w:cs="Arial"/>
          <w:sz w:val="20"/>
          <w:szCs w:val="20"/>
        </w:rPr>
        <w:t xml:space="preserve"> udeliť vedecko-pedagogický titul „docent“ v študijnom odbore  občianske právo.</w:t>
      </w:r>
    </w:p>
    <w:p w:rsidR="003F7C00" w:rsidRDefault="003F7C00" w:rsidP="00190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7C00" w:rsidRPr="00131470" w:rsidRDefault="003F7C00" w:rsidP="00190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</w:t>
      </w:r>
      <w:r w:rsidR="002F5FE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.0</w:t>
      </w:r>
      <w:r w:rsidR="002F5F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</w:t>
      </w:r>
      <w:r w:rsidR="004A281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doc. JUDr. Alexandra Löwy, PhD., LLM</w:t>
      </w:r>
    </w:p>
    <w:sectPr w:rsidR="003F7C00" w:rsidRPr="0013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5428" w:rsidRDefault="005E5428" w:rsidP="002F5FE3">
      <w:pPr>
        <w:spacing w:after="0" w:line="240" w:lineRule="auto"/>
      </w:pPr>
      <w:r>
        <w:separator/>
      </w:r>
    </w:p>
  </w:endnote>
  <w:endnote w:type="continuationSeparator" w:id="0">
    <w:p w:rsidR="005E5428" w:rsidRDefault="005E5428" w:rsidP="002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5428" w:rsidRDefault="005E5428" w:rsidP="002F5FE3">
      <w:pPr>
        <w:spacing w:after="0" w:line="240" w:lineRule="auto"/>
      </w:pPr>
      <w:r>
        <w:separator/>
      </w:r>
    </w:p>
  </w:footnote>
  <w:footnote w:type="continuationSeparator" w:id="0">
    <w:p w:rsidR="005E5428" w:rsidRDefault="005E5428" w:rsidP="002F5FE3">
      <w:pPr>
        <w:spacing w:after="0" w:line="240" w:lineRule="auto"/>
      </w:pPr>
      <w:r>
        <w:continuationSeparator/>
      </w:r>
    </w:p>
  </w:footnote>
  <w:footnote w:id="1">
    <w:p w:rsidR="002F5FE3" w:rsidRDefault="002F5FE3">
      <w:pPr>
        <w:pStyle w:val="Textpoznmkypodiarou"/>
      </w:pPr>
      <w:r>
        <w:rPr>
          <w:rStyle w:val="Odkaznapoznmkupodiarou"/>
        </w:rPr>
        <w:footnoteRef/>
      </w:r>
      <w:r>
        <w:t xml:space="preserve"> ŠEVCOVÁ, K. Žaloba na obnovu konania v občianskom súdnom konaní. Bratislava: C. H. Beck, 2017, 196 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5C0E"/>
    <w:multiLevelType w:val="hybridMultilevel"/>
    <w:tmpl w:val="4B489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1DA0"/>
    <w:multiLevelType w:val="hybridMultilevel"/>
    <w:tmpl w:val="243EE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B"/>
    <w:rsid w:val="00091984"/>
    <w:rsid w:val="000F689B"/>
    <w:rsid w:val="00131470"/>
    <w:rsid w:val="00135AF2"/>
    <w:rsid w:val="00153DF6"/>
    <w:rsid w:val="00190451"/>
    <w:rsid w:val="00225302"/>
    <w:rsid w:val="002C1F6D"/>
    <w:rsid w:val="002F5FE3"/>
    <w:rsid w:val="00357597"/>
    <w:rsid w:val="003B3820"/>
    <w:rsid w:val="003F7C00"/>
    <w:rsid w:val="004A2816"/>
    <w:rsid w:val="004A67A1"/>
    <w:rsid w:val="004A696B"/>
    <w:rsid w:val="004C3823"/>
    <w:rsid w:val="004D40F9"/>
    <w:rsid w:val="005E5428"/>
    <w:rsid w:val="005F21F9"/>
    <w:rsid w:val="00610792"/>
    <w:rsid w:val="00617628"/>
    <w:rsid w:val="006337E2"/>
    <w:rsid w:val="00672294"/>
    <w:rsid w:val="00754ED6"/>
    <w:rsid w:val="00796D7C"/>
    <w:rsid w:val="007B1773"/>
    <w:rsid w:val="008855B5"/>
    <w:rsid w:val="00917AB9"/>
    <w:rsid w:val="00960F31"/>
    <w:rsid w:val="009B04CA"/>
    <w:rsid w:val="00A36F8F"/>
    <w:rsid w:val="00A5740B"/>
    <w:rsid w:val="00AA6B5F"/>
    <w:rsid w:val="00B0198A"/>
    <w:rsid w:val="00B87ECE"/>
    <w:rsid w:val="00BA4EFE"/>
    <w:rsid w:val="00C54D6E"/>
    <w:rsid w:val="00CC1AA9"/>
    <w:rsid w:val="00CC2AA5"/>
    <w:rsid w:val="00D75628"/>
    <w:rsid w:val="00E01F6D"/>
    <w:rsid w:val="00F76BCA"/>
    <w:rsid w:val="00FB23FA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CF6"/>
  <w15:chartTrackingRefBased/>
  <w15:docId w15:val="{62DD418A-C5AD-48EC-BA1D-1E53E2B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740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5F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5F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5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147D-5235-4D0A-81AB-38A8609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FLAW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Smyckova Romana</dc:creator>
  <cp:keywords/>
  <dc:description/>
  <cp:lastModifiedBy>ALEXANDRA LÖWY | LÖWY &amp; LÖWY</cp:lastModifiedBy>
  <cp:revision>4</cp:revision>
  <dcterms:created xsi:type="dcterms:W3CDTF">2020-08-04T08:06:00Z</dcterms:created>
  <dcterms:modified xsi:type="dcterms:W3CDTF">2020-08-06T07:46:00Z</dcterms:modified>
</cp:coreProperties>
</file>